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1604"/>
        <w:gridCol w:w="1368"/>
        <w:gridCol w:w="2583"/>
        <w:gridCol w:w="5127"/>
      </w:tblGrid>
      <w:tr w:rsidR="00541F2C" w:rsidTr="00080BC5">
        <w:tc>
          <w:tcPr>
            <w:tcW w:w="1676" w:type="dxa"/>
          </w:tcPr>
          <w:p w:rsidR="00541F2C" w:rsidRDefault="00541F2C">
            <w:r>
              <w:rPr>
                <w:noProof/>
                <w:lang w:eastAsia="hu-HU"/>
              </w:rPr>
              <w:drawing>
                <wp:inline distT="0" distB="0" distL="0" distR="0">
                  <wp:extent cx="857250" cy="857250"/>
                  <wp:effectExtent l="0" t="0" r="0" b="0"/>
                  <wp:docPr id="1" name="Kép 0" descr="fegy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gyv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541F2C" w:rsidRPr="00541F2C" w:rsidRDefault="00541F2C" w:rsidP="00080B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1F2C">
              <w:rPr>
                <w:rFonts w:ascii="Arial" w:hAnsi="Arial" w:cs="Arial"/>
                <w:b/>
                <w:sz w:val="28"/>
                <w:szCs w:val="28"/>
              </w:rPr>
              <w:t>fegyver</w:t>
            </w:r>
          </w:p>
        </w:tc>
        <w:tc>
          <w:tcPr>
            <w:tcW w:w="3002" w:type="dxa"/>
            <w:vAlign w:val="center"/>
          </w:tcPr>
          <w:p w:rsidR="00541F2C" w:rsidRPr="00541F2C" w:rsidRDefault="00541F2C" w:rsidP="00080B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1F2C">
              <w:rPr>
                <w:rFonts w:ascii="Arial" w:hAnsi="Arial" w:cs="Arial"/>
                <w:b/>
                <w:sz w:val="28"/>
                <w:szCs w:val="28"/>
              </w:rPr>
              <w:t>A bosszú kardja</w:t>
            </w:r>
          </w:p>
        </w:tc>
        <w:tc>
          <w:tcPr>
            <w:tcW w:w="9485" w:type="dxa"/>
            <w:vAlign w:val="center"/>
          </w:tcPr>
          <w:p w:rsidR="00541F2C" w:rsidRPr="00080BC5" w:rsidRDefault="00080BC5" w:rsidP="00080BC5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080BC5">
              <w:rPr>
                <w:rFonts w:ascii="Arial" w:hAnsi="Arial" w:cs="Arial"/>
                <w:b/>
                <w:color w:val="0000FF"/>
                <w:sz w:val="28"/>
                <w:szCs w:val="28"/>
              </w:rPr>
              <w:t>Igézd meg a fegyveredet, hogy nagyobb legyen a kritikus találatok sebzése a harcban.</w:t>
            </w:r>
          </w:p>
        </w:tc>
      </w:tr>
      <w:tr w:rsidR="00541F2C" w:rsidTr="00080BC5">
        <w:tc>
          <w:tcPr>
            <w:tcW w:w="1676" w:type="dxa"/>
          </w:tcPr>
          <w:p w:rsidR="00541F2C" w:rsidRDefault="00541F2C">
            <w:r>
              <w:rPr>
                <w:noProof/>
                <w:lang w:eastAsia="hu-HU"/>
              </w:rPr>
              <w:drawing>
                <wp:inline distT="0" distB="0" distL="0" distR="0">
                  <wp:extent cx="857250" cy="857250"/>
                  <wp:effectExtent l="0" t="0" r="0" b="0"/>
                  <wp:docPr id="2" name="Kép 1" descr="mellvé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llvér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541F2C" w:rsidRPr="00541F2C" w:rsidRDefault="00541F2C" w:rsidP="00080B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1F2C">
              <w:rPr>
                <w:rFonts w:ascii="Arial" w:hAnsi="Arial" w:cs="Arial"/>
                <w:b/>
                <w:sz w:val="28"/>
                <w:szCs w:val="28"/>
              </w:rPr>
              <w:t>mellvért</w:t>
            </w:r>
          </w:p>
        </w:tc>
        <w:tc>
          <w:tcPr>
            <w:tcW w:w="3002" w:type="dxa"/>
            <w:vAlign w:val="center"/>
          </w:tcPr>
          <w:p w:rsidR="00541F2C" w:rsidRPr="00541F2C" w:rsidRDefault="00541F2C" w:rsidP="00080B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1F2C">
              <w:rPr>
                <w:rFonts w:ascii="Arial" w:hAnsi="Arial" w:cs="Arial"/>
                <w:b/>
                <w:sz w:val="28"/>
                <w:szCs w:val="28"/>
              </w:rPr>
              <w:t>Mario szakálla</w:t>
            </w:r>
          </w:p>
        </w:tc>
        <w:tc>
          <w:tcPr>
            <w:tcW w:w="9485" w:type="dxa"/>
            <w:vAlign w:val="center"/>
          </w:tcPr>
          <w:p w:rsidR="00541F2C" w:rsidRPr="00080BC5" w:rsidRDefault="00080BC5" w:rsidP="00080BC5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080BC5">
              <w:rPr>
                <w:rFonts w:ascii="Arial" w:hAnsi="Arial" w:cs="Arial"/>
                <w:b/>
                <w:color w:val="0000FF"/>
                <w:sz w:val="28"/>
                <w:szCs w:val="28"/>
              </w:rPr>
              <w:t>Igézd meg a mellvértedet, hogy gyakrabban találj gombákat a kalandok során.</w:t>
            </w:r>
          </w:p>
        </w:tc>
      </w:tr>
      <w:tr w:rsidR="00541F2C" w:rsidTr="00080BC5">
        <w:tc>
          <w:tcPr>
            <w:tcW w:w="1676" w:type="dxa"/>
          </w:tcPr>
          <w:p w:rsidR="00541F2C" w:rsidRDefault="00541F2C">
            <w:r>
              <w:rPr>
                <w:noProof/>
                <w:lang w:eastAsia="hu-HU"/>
              </w:rPr>
              <w:drawing>
                <wp:inline distT="0" distB="0" distL="0" distR="0">
                  <wp:extent cx="857250" cy="857250"/>
                  <wp:effectExtent l="0" t="0" r="0" b="0"/>
                  <wp:docPr id="3" name="Kép 2" descr="Cip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pő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541F2C" w:rsidRPr="00541F2C" w:rsidRDefault="00541F2C" w:rsidP="00080B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1F2C">
              <w:rPr>
                <w:rFonts w:ascii="Arial" w:hAnsi="Arial" w:cs="Arial"/>
                <w:b/>
                <w:sz w:val="28"/>
                <w:szCs w:val="28"/>
              </w:rPr>
              <w:t>cipő</w:t>
            </w:r>
          </w:p>
        </w:tc>
        <w:tc>
          <w:tcPr>
            <w:tcW w:w="3002" w:type="dxa"/>
            <w:vAlign w:val="center"/>
          </w:tcPr>
          <w:p w:rsidR="00541F2C" w:rsidRPr="00541F2C" w:rsidRDefault="00541F2C" w:rsidP="00080B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1F2C">
              <w:rPr>
                <w:rFonts w:ascii="Arial" w:hAnsi="Arial" w:cs="Arial"/>
                <w:b/>
                <w:sz w:val="28"/>
                <w:szCs w:val="28"/>
              </w:rPr>
              <w:t>36960-os csizma</w:t>
            </w:r>
          </w:p>
        </w:tc>
        <w:tc>
          <w:tcPr>
            <w:tcW w:w="9485" w:type="dxa"/>
            <w:vAlign w:val="center"/>
          </w:tcPr>
          <w:p w:rsidR="00541F2C" w:rsidRPr="00080BC5" w:rsidRDefault="00080BC5" w:rsidP="00080BC5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080BC5">
              <w:rPr>
                <w:rFonts w:ascii="Arial" w:hAnsi="Arial" w:cs="Arial"/>
                <w:b/>
                <w:color w:val="0000FF"/>
                <w:sz w:val="28"/>
                <w:szCs w:val="28"/>
              </w:rPr>
              <w:t>Igézd meg a lábbelidet, és rövidítsd le az utazási időt a kalandok során.</w:t>
            </w:r>
          </w:p>
        </w:tc>
      </w:tr>
      <w:tr w:rsidR="00541F2C" w:rsidTr="00080BC5">
        <w:tc>
          <w:tcPr>
            <w:tcW w:w="1676" w:type="dxa"/>
          </w:tcPr>
          <w:p w:rsidR="00541F2C" w:rsidRDefault="00541F2C">
            <w:r>
              <w:rPr>
                <w:noProof/>
                <w:lang w:eastAsia="hu-HU"/>
              </w:rPr>
              <w:drawing>
                <wp:inline distT="0" distB="0" distL="0" distR="0">
                  <wp:extent cx="857250" cy="857250"/>
                  <wp:effectExtent l="0" t="0" r="0" b="0"/>
                  <wp:docPr id="4" name="Kép 3" descr="keszty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sztyű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541F2C" w:rsidRPr="00541F2C" w:rsidRDefault="00541F2C" w:rsidP="00080B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1F2C">
              <w:rPr>
                <w:rFonts w:ascii="Arial" w:hAnsi="Arial" w:cs="Arial"/>
                <w:b/>
                <w:sz w:val="28"/>
                <w:szCs w:val="28"/>
              </w:rPr>
              <w:t>kesztyű</w:t>
            </w:r>
          </w:p>
        </w:tc>
        <w:tc>
          <w:tcPr>
            <w:tcW w:w="3002" w:type="dxa"/>
            <w:vAlign w:val="center"/>
          </w:tcPr>
          <w:p w:rsidR="00541F2C" w:rsidRPr="00541F2C" w:rsidRDefault="00541F2C" w:rsidP="00080B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1F2C">
              <w:rPr>
                <w:rFonts w:ascii="Arial" w:hAnsi="Arial" w:cs="Arial"/>
                <w:b/>
                <w:sz w:val="28"/>
                <w:szCs w:val="28"/>
              </w:rPr>
              <w:t>A cowboy árnyéka</w:t>
            </w:r>
          </w:p>
        </w:tc>
        <w:tc>
          <w:tcPr>
            <w:tcW w:w="9485" w:type="dxa"/>
            <w:vAlign w:val="center"/>
          </w:tcPr>
          <w:p w:rsidR="00541F2C" w:rsidRPr="00080BC5" w:rsidRDefault="00080BC5" w:rsidP="00080BC5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080BC5">
              <w:rPr>
                <w:rFonts w:ascii="Arial" w:hAnsi="Arial" w:cs="Arial"/>
                <w:b/>
                <w:color w:val="0000FF"/>
                <w:sz w:val="28"/>
                <w:szCs w:val="28"/>
              </w:rPr>
              <w:t>Igézd meg a kesztyűdet, és ránts gyakrabban elsőnek fegyvert a csatákban. Az kezd, akinek a legmagasabb a reakciópontszáma.</w:t>
            </w:r>
          </w:p>
        </w:tc>
      </w:tr>
      <w:tr w:rsidR="00541F2C" w:rsidTr="00080BC5">
        <w:tc>
          <w:tcPr>
            <w:tcW w:w="1676" w:type="dxa"/>
          </w:tcPr>
          <w:p w:rsidR="00541F2C" w:rsidRDefault="00541F2C">
            <w:r>
              <w:rPr>
                <w:noProof/>
                <w:lang w:eastAsia="hu-HU"/>
              </w:rPr>
              <w:drawing>
                <wp:inline distT="0" distB="0" distL="0" distR="0">
                  <wp:extent cx="857250" cy="857250"/>
                  <wp:effectExtent l="0" t="0" r="0" b="0"/>
                  <wp:docPr id="5" name="Kép 4" descr="fejreval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jrevaló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541F2C" w:rsidRPr="00541F2C" w:rsidRDefault="00541F2C" w:rsidP="00080B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1F2C">
              <w:rPr>
                <w:rFonts w:ascii="Arial" w:hAnsi="Arial" w:cs="Arial"/>
                <w:b/>
                <w:sz w:val="28"/>
                <w:szCs w:val="28"/>
              </w:rPr>
              <w:t>fejrevaló</w:t>
            </w:r>
          </w:p>
        </w:tc>
        <w:tc>
          <w:tcPr>
            <w:tcW w:w="3002" w:type="dxa"/>
            <w:vAlign w:val="center"/>
          </w:tcPr>
          <w:p w:rsidR="00541F2C" w:rsidRPr="00541F2C" w:rsidRDefault="00541F2C" w:rsidP="00080B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1F2C">
              <w:rPr>
                <w:rFonts w:ascii="Arial" w:hAnsi="Arial" w:cs="Arial"/>
                <w:b/>
                <w:sz w:val="28"/>
                <w:szCs w:val="28"/>
              </w:rPr>
              <w:t>A kalandor régészaurája</w:t>
            </w:r>
          </w:p>
        </w:tc>
        <w:tc>
          <w:tcPr>
            <w:tcW w:w="9485" w:type="dxa"/>
            <w:vAlign w:val="center"/>
          </w:tcPr>
          <w:p w:rsidR="00541F2C" w:rsidRPr="00080BC5" w:rsidRDefault="00080BC5" w:rsidP="00080BC5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080BC5">
              <w:rPr>
                <w:rFonts w:ascii="Arial" w:hAnsi="Arial" w:cs="Arial"/>
                <w:b/>
                <w:color w:val="0000FF"/>
                <w:sz w:val="28"/>
                <w:szCs w:val="28"/>
              </w:rPr>
              <w:t>Igézd meg a kalapod, hogy extra tapasztalatpontokat kapj a kalandok során.</w:t>
            </w:r>
          </w:p>
        </w:tc>
      </w:tr>
      <w:tr w:rsidR="00541F2C" w:rsidTr="00080BC5">
        <w:tc>
          <w:tcPr>
            <w:tcW w:w="1676" w:type="dxa"/>
          </w:tcPr>
          <w:p w:rsidR="00541F2C" w:rsidRDefault="00541F2C">
            <w:r>
              <w:rPr>
                <w:noProof/>
                <w:lang w:eastAsia="hu-HU"/>
              </w:rPr>
              <w:drawing>
                <wp:inline distT="0" distB="0" distL="0" distR="0">
                  <wp:extent cx="857250" cy="857250"/>
                  <wp:effectExtent l="0" t="0" r="0" b="0"/>
                  <wp:docPr id="6" name="Kép 5" descr="ö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öv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541F2C" w:rsidRPr="00541F2C" w:rsidRDefault="00541F2C" w:rsidP="00080B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1F2C">
              <w:rPr>
                <w:rFonts w:ascii="Arial" w:hAnsi="Arial" w:cs="Arial"/>
                <w:b/>
                <w:sz w:val="28"/>
                <w:szCs w:val="28"/>
              </w:rPr>
              <w:t>öv</w:t>
            </w:r>
          </w:p>
        </w:tc>
        <w:tc>
          <w:tcPr>
            <w:tcW w:w="3002" w:type="dxa"/>
            <w:vAlign w:val="center"/>
          </w:tcPr>
          <w:p w:rsidR="00541F2C" w:rsidRPr="00541F2C" w:rsidRDefault="00541F2C" w:rsidP="00080B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1F2C">
              <w:rPr>
                <w:rFonts w:ascii="Arial" w:hAnsi="Arial" w:cs="Arial"/>
                <w:b/>
                <w:sz w:val="28"/>
                <w:szCs w:val="28"/>
              </w:rPr>
              <w:t>Szomjas Kósza</w:t>
            </w:r>
          </w:p>
        </w:tc>
        <w:tc>
          <w:tcPr>
            <w:tcW w:w="9485" w:type="dxa"/>
            <w:vAlign w:val="center"/>
          </w:tcPr>
          <w:p w:rsidR="00541F2C" w:rsidRPr="00080BC5" w:rsidRDefault="00080BC5" w:rsidP="00080BC5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080BC5">
              <w:rPr>
                <w:rFonts w:ascii="Arial" w:hAnsi="Arial" w:cs="Arial"/>
                <w:b/>
                <w:color w:val="0000FF"/>
                <w:sz w:val="28"/>
                <w:szCs w:val="28"/>
              </w:rPr>
              <w:t>Igézd meg az öved, hogy néha becsúszhasson egy extra sör.</w:t>
            </w:r>
          </w:p>
        </w:tc>
      </w:tr>
      <w:tr w:rsidR="00541F2C" w:rsidTr="00080BC5">
        <w:tc>
          <w:tcPr>
            <w:tcW w:w="1676" w:type="dxa"/>
          </w:tcPr>
          <w:p w:rsidR="00541F2C" w:rsidRDefault="00541F2C">
            <w:r>
              <w:rPr>
                <w:noProof/>
                <w:lang w:eastAsia="hu-HU"/>
              </w:rPr>
              <w:drawing>
                <wp:inline distT="0" distB="0" distL="0" distR="0">
                  <wp:extent cx="857250" cy="857250"/>
                  <wp:effectExtent l="0" t="0" r="0" b="0"/>
                  <wp:docPr id="7" name="Kép 6" descr="amulet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ulet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541F2C" w:rsidRPr="00541F2C" w:rsidRDefault="00541F2C" w:rsidP="00080B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1F2C">
              <w:rPr>
                <w:rFonts w:ascii="Arial" w:hAnsi="Arial" w:cs="Arial"/>
                <w:b/>
                <w:sz w:val="28"/>
                <w:szCs w:val="28"/>
              </w:rPr>
              <w:t>amulett</w:t>
            </w:r>
          </w:p>
        </w:tc>
        <w:tc>
          <w:tcPr>
            <w:tcW w:w="3002" w:type="dxa"/>
            <w:vAlign w:val="center"/>
          </w:tcPr>
          <w:p w:rsidR="00541F2C" w:rsidRPr="00541F2C" w:rsidRDefault="00541F2C" w:rsidP="00080B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1F2C">
              <w:rPr>
                <w:rFonts w:ascii="Arial" w:hAnsi="Arial" w:cs="Arial"/>
                <w:b/>
                <w:sz w:val="28"/>
                <w:szCs w:val="28"/>
              </w:rPr>
              <w:t>Szentségtelen szerzőképesség</w:t>
            </w:r>
          </w:p>
        </w:tc>
        <w:tc>
          <w:tcPr>
            <w:tcW w:w="9485" w:type="dxa"/>
            <w:vAlign w:val="center"/>
          </w:tcPr>
          <w:p w:rsidR="00541F2C" w:rsidRPr="00080BC5" w:rsidRDefault="00080BC5" w:rsidP="00080BC5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080BC5">
              <w:rPr>
                <w:rFonts w:ascii="Arial" w:hAnsi="Arial" w:cs="Arial"/>
                <w:b/>
                <w:color w:val="0000FF"/>
                <w:sz w:val="28"/>
                <w:szCs w:val="28"/>
              </w:rPr>
              <w:t>Igézd meg az amuletted, hogy gyakrabban találj tárgyakat az ösvény szélén a kalandok során.</w:t>
            </w:r>
          </w:p>
        </w:tc>
      </w:tr>
      <w:tr w:rsidR="00541F2C" w:rsidTr="00080BC5">
        <w:tc>
          <w:tcPr>
            <w:tcW w:w="1676" w:type="dxa"/>
          </w:tcPr>
          <w:p w:rsidR="00541F2C" w:rsidRDefault="00541F2C">
            <w:r>
              <w:rPr>
                <w:noProof/>
                <w:lang w:eastAsia="hu-HU"/>
              </w:rPr>
              <w:drawing>
                <wp:inline distT="0" distB="0" distL="0" distR="0">
                  <wp:extent cx="857250" cy="857250"/>
                  <wp:effectExtent l="0" t="0" r="0" b="0"/>
                  <wp:docPr id="8" name="Kép 7" descr="gyűr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yűrű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541F2C" w:rsidRPr="00541F2C" w:rsidRDefault="00541F2C" w:rsidP="00080B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1F2C">
              <w:rPr>
                <w:rFonts w:ascii="Arial" w:hAnsi="Arial" w:cs="Arial"/>
                <w:b/>
                <w:sz w:val="28"/>
                <w:szCs w:val="28"/>
              </w:rPr>
              <w:t>gyűrű</w:t>
            </w:r>
          </w:p>
        </w:tc>
        <w:tc>
          <w:tcPr>
            <w:tcW w:w="3002" w:type="dxa"/>
            <w:vAlign w:val="center"/>
          </w:tcPr>
          <w:p w:rsidR="00541F2C" w:rsidRPr="00541F2C" w:rsidRDefault="00541F2C" w:rsidP="00080B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1F2C">
              <w:rPr>
                <w:rFonts w:ascii="Arial" w:hAnsi="Arial" w:cs="Arial"/>
                <w:b/>
                <w:sz w:val="28"/>
                <w:szCs w:val="28"/>
              </w:rPr>
              <w:t>A sírrabló imája</w:t>
            </w:r>
          </w:p>
        </w:tc>
        <w:tc>
          <w:tcPr>
            <w:tcW w:w="9485" w:type="dxa"/>
            <w:vAlign w:val="center"/>
          </w:tcPr>
          <w:p w:rsidR="00541F2C" w:rsidRPr="00080BC5" w:rsidRDefault="00080BC5" w:rsidP="00080BC5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080BC5">
              <w:rPr>
                <w:rFonts w:ascii="Arial" w:hAnsi="Arial" w:cs="Arial"/>
                <w:b/>
                <w:color w:val="0000FF"/>
                <w:sz w:val="28"/>
                <w:szCs w:val="28"/>
              </w:rPr>
              <w:t>Igézd meg a gyűrűd, és találj extra aranyakat a kalandok során.</w:t>
            </w:r>
          </w:p>
        </w:tc>
      </w:tr>
      <w:tr w:rsidR="00541F2C" w:rsidTr="00080BC5">
        <w:tc>
          <w:tcPr>
            <w:tcW w:w="1676" w:type="dxa"/>
          </w:tcPr>
          <w:p w:rsidR="00541F2C" w:rsidRDefault="00541F2C">
            <w:r>
              <w:rPr>
                <w:noProof/>
                <w:lang w:eastAsia="hu-HU"/>
              </w:rPr>
              <w:drawing>
                <wp:inline distT="0" distB="0" distL="0" distR="0">
                  <wp:extent cx="857250" cy="857250"/>
                  <wp:effectExtent l="0" t="0" r="0" b="0"/>
                  <wp:docPr id="9" name="Kép 8" descr="talizmá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izmá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541F2C" w:rsidRPr="00541F2C" w:rsidRDefault="00541F2C" w:rsidP="00080B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1F2C">
              <w:rPr>
                <w:rFonts w:ascii="Arial" w:hAnsi="Arial" w:cs="Arial"/>
                <w:b/>
                <w:sz w:val="28"/>
                <w:szCs w:val="28"/>
              </w:rPr>
              <w:t>talizmán</w:t>
            </w:r>
          </w:p>
        </w:tc>
        <w:tc>
          <w:tcPr>
            <w:tcW w:w="3002" w:type="dxa"/>
            <w:vAlign w:val="center"/>
          </w:tcPr>
          <w:p w:rsidR="00541F2C" w:rsidRPr="00541F2C" w:rsidRDefault="00541F2C" w:rsidP="00080B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1F2C">
              <w:rPr>
                <w:rFonts w:ascii="Arial" w:hAnsi="Arial" w:cs="Arial"/>
                <w:b/>
                <w:sz w:val="28"/>
                <w:szCs w:val="28"/>
              </w:rPr>
              <w:t>A rablóbáró rítus</w:t>
            </w:r>
          </w:p>
        </w:tc>
        <w:tc>
          <w:tcPr>
            <w:tcW w:w="9485" w:type="dxa"/>
            <w:vAlign w:val="center"/>
          </w:tcPr>
          <w:p w:rsidR="00541F2C" w:rsidRPr="00080BC5" w:rsidRDefault="00A74B36" w:rsidP="00080BC5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Igézd meg a talizmánodat, </w:t>
            </w:r>
            <w:r w:rsidR="00080BC5" w:rsidRPr="00080BC5">
              <w:rPr>
                <w:rFonts w:ascii="Arial" w:hAnsi="Arial" w:cs="Arial"/>
                <w:b/>
                <w:color w:val="0000FF"/>
                <w:sz w:val="28"/>
                <w:szCs w:val="28"/>
              </w:rPr>
              <w:t>hogy n</w:t>
            </w: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agyobb eséllyel találj valamit, </w:t>
            </w:r>
            <w:r w:rsidR="00080BC5" w:rsidRPr="00080BC5">
              <w:rPr>
                <w:rFonts w:ascii="Arial" w:hAnsi="Arial" w:cs="Arial"/>
                <w:b/>
                <w:color w:val="0000FF"/>
                <w:sz w:val="28"/>
                <w:szCs w:val="28"/>
              </w:rPr>
              <w:t>amikor feltartóztatsz más játékosokat.</w:t>
            </w:r>
          </w:p>
        </w:tc>
      </w:tr>
    </w:tbl>
    <w:p w:rsidR="00C114B8" w:rsidRDefault="00C114B8"/>
    <w:sectPr w:rsidR="00C114B8" w:rsidSect="00541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1F2C"/>
    <w:rsid w:val="00080BC5"/>
    <w:rsid w:val="00541F2C"/>
    <w:rsid w:val="00A74B36"/>
    <w:rsid w:val="00C1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4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4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4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2013-12-22T01:15:00Z</dcterms:created>
  <dcterms:modified xsi:type="dcterms:W3CDTF">2013-12-22T01:33:00Z</dcterms:modified>
</cp:coreProperties>
</file>